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72B" w:rsidRPr="0091272B" w:rsidRDefault="0091272B" w:rsidP="0091272B">
      <w:pPr>
        <w:widowControl/>
        <w:jc w:val="center"/>
        <w:outlineLvl w:val="0"/>
        <w:rPr>
          <w:rFonts w:ascii="微软雅黑" w:eastAsia="微软雅黑" w:hAnsi="微软雅黑" w:cs="宋体"/>
          <w:b/>
          <w:bCs/>
          <w:color w:val="4B4B4B"/>
          <w:kern w:val="36"/>
          <w:sz w:val="30"/>
          <w:szCs w:val="30"/>
        </w:rPr>
      </w:pPr>
      <w:bookmarkStart w:id="0" w:name="_GoBack"/>
      <w:r w:rsidRPr="0091272B">
        <w:rPr>
          <w:rFonts w:ascii="微软雅黑" w:eastAsia="微软雅黑" w:hAnsi="微软雅黑" w:cs="宋体" w:hint="eastAsia"/>
          <w:b/>
          <w:bCs/>
          <w:color w:val="4B4B4B"/>
          <w:kern w:val="36"/>
          <w:sz w:val="30"/>
          <w:szCs w:val="30"/>
        </w:rPr>
        <w:t>中共中央 国务院印发《深化新时代教育评价改革总体方案》</w:t>
      </w:r>
    </w:p>
    <w:bookmarkEnd w:id="0"/>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新华社北京10月13日电 近日，中共中央、国务院印发了《深化新时代教育评价改革总体方案》，并发出通知，要求各地区各部门结合实际认真贯彻落实。</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《深化新时代教育评价改革总体方案》全文如下。</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教育评价事关教育发展方向，有什么样的评价指挥棒，就有什么样的办学导向。为深入贯彻落</w:t>
      </w:r>
      <w:proofErr w:type="gramStart"/>
      <w:r w:rsidRPr="0091272B">
        <w:rPr>
          <w:rFonts w:ascii="微软雅黑" w:eastAsia="微软雅黑" w:hAnsi="微软雅黑" w:cs="宋体" w:hint="eastAsia"/>
          <w:color w:val="4B4B4B"/>
          <w:kern w:val="0"/>
          <w:sz w:val="24"/>
          <w:szCs w:val="24"/>
        </w:rPr>
        <w:t>实习近</w:t>
      </w:r>
      <w:proofErr w:type="gramEnd"/>
      <w:r w:rsidRPr="0091272B">
        <w:rPr>
          <w:rFonts w:ascii="微软雅黑" w:eastAsia="微软雅黑" w:hAnsi="微软雅黑" w:cs="宋体" w:hint="eastAsia"/>
          <w:color w:val="4B4B4B"/>
          <w:kern w:val="0"/>
          <w:sz w:val="24"/>
          <w:szCs w:val="24"/>
        </w:rPr>
        <w:t>平总书记关于教育的重要论述和全国教育大会精神，完善立德树人体制机制，扭转不科学的教育评价导向，坚决克服唯分数、唯升学、唯文凭、唯论文、唯帽子的顽</w:t>
      </w:r>
      <w:proofErr w:type="gramStart"/>
      <w:r w:rsidRPr="0091272B">
        <w:rPr>
          <w:rFonts w:ascii="微软雅黑" w:eastAsia="微软雅黑" w:hAnsi="微软雅黑" w:cs="宋体" w:hint="eastAsia"/>
          <w:color w:val="4B4B4B"/>
          <w:kern w:val="0"/>
          <w:sz w:val="24"/>
          <w:szCs w:val="24"/>
        </w:rPr>
        <w:t>瘴</w:t>
      </w:r>
      <w:proofErr w:type="gramEnd"/>
      <w:r w:rsidRPr="0091272B">
        <w:rPr>
          <w:rFonts w:ascii="微软雅黑" w:eastAsia="微软雅黑" w:hAnsi="微软雅黑" w:cs="宋体" w:hint="eastAsia"/>
          <w:color w:val="4B4B4B"/>
          <w:kern w:val="0"/>
          <w:sz w:val="24"/>
          <w:szCs w:val="24"/>
        </w:rPr>
        <w:t>痼疾，提高教育治理能力和水平，加快推进教育现代化、建设教育强国、办好人民满意的教育，现制定如下方案。</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w:t>
      </w:r>
      <w:r w:rsidRPr="0091272B">
        <w:rPr>
          <w:rFonts w:ascii="微软雅黑" w:eastAsia="微软雅黑" w:hAnsi="微软雅黑" w:cs="宋体" w:hint="eastAsia"/>
          <w:b/>
          <w:bCs/>
          <w:color w:val="4B4B4B"/>
          <w:kern w:val="0"/>
          <w:sz w:val="24"/>
          <w:szCs w:val="24"/>
          <w:bdr w:val="none" w:sz="0" w:space="0" w:color="auto" w:frame="1"/>
        </w:rPr>
        <w:t>一、总体要求</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一）指导思想。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民族复兴大任的时代新人，培养德智体美劳全面发展的社会主义建设者和接班人。</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二）主要原则。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w:t>
      </w:r>
      <w:proofErr w:type="gramStart"/>
      <w:r w:rsidRPr="0091272B">
        <w:rPr>
          <w:rFonts w:ascii="微软雅黑" w:eastAsia="微软雅黑" w:hAnsi="微软雅黑" w:cs="宋体" w:hint="eastAsia"/>
          <w:color w:val="4B4B4B"/>
          <w:kern w:val="0"/>
          <w:sz w:val="24"/>
          <w:szCs w:val="24"/>
        </w:rPr>
        <w:t>探索增值</w:t>
      </w:r>
      <w:proofErr w:type="gramEnd"/>
      <w:r w:rsidRPr="0091272B">
        <w:rPr>
          <w:rFonts w:ascii="微软雅黑" w:eastAsia="微软雅黑" w:hAnsi="微软雅黑" w:cs="宋体" w:hint="eastAsia"/>
          <w:color w:val="4B4B4B"/>
          <w:kern w:val="0"/>
          <w:sz w:val="24"/>
          <w:szCs w:val="24"/>
        </w:rPr>
        <w:t>评价，健全综合评价，充分利用信息技术，提高教育评价的科学性、专业性、客观性。坚持统筹兼顾，针对不同主体和</w:t>
      </w:r>
      <w:proofErr w:type="gramStart"/>
      <w:r w:rsidRPr="0091272B">
        <w:rPr>
          <w:rFonts w:ascii="微软雅黑" w:eastAsia="微软雅黑" w:hAnsi="微软雅黑" w:cs="宋体" w:hint="eastAsia"/>
          <w:color w:val="4B4B4B"/>
          <w:kern w:val="0"/>
          <w:sz w:val="24"/>
          <w:szCs w:val="24"/>
        </w:rPr>
        <w:t>不</w:t>
      </w:r>
      <w:proofErr w:type="gramEnd"/>
      <w:r w:rsidRPr="0091272B">
        <w:rPr>
          <w:rFonts w:ascii="微软雅黑" w:eastAsia="微软雅黑" w:hAnsi="微软雅黑" w:cs="宋体" w:hint="eastAsia"/>
          <w:color w:val="4B4B4B"/>
          <w:kern w:val="0"/>
          <w:sz w:val="24"/>
          <w:szCs w:val="24"/>
        </w:rPr>
        <w:t>同学段、不同类型教</w:t>
      </w:r>
      <w:r w:rsidRPr="0091272B">
        <w:rPr>
          <w:rFonts w:ascii="微软雅黑" w:eastAsia="微软雅黑" w:hAnsi="微软雅黑" w:cs="宋体" w:hint="eastAsia"/>
          <w:color w:val="4B4B4B"/>
          <w:kern w:val="0"/>
          <w:sz w:val="24"/>
          <w:szCs w:val="24"/>
        </w:rPr>
        <w:lastRenderedPageBreak/>
        <w:t>育特点，分类设计、稳步推进，增强改革的系统性、整体性、协同性。坚持中国特色，扎根中国、融通中外，立足时代、面向未来，坚定不移走中国特色社会主义教育发展道路。</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三）改革目标。经过5至10年努力，各级党委和政府科学履行职责水平明显提高，各级各类学校立德树人落实机制更加完善，引导教师潜心育人的评价制度更加健全，促进学生全面发展的评价办法更加多元，社会选人用人方式更加科学。到2035年，基本形成富有时代特征、彰</w:t>
      </w:r>
      <w:proofErr w:type="gramStart"/>
      <w:r w:rsidRPr="0091272B">
        <w:rPr>
          <w:rFonts w:ascii="微软雅黑" w:eastAsia="微软雅黑" w:hAnsi="微软雅黑" w:cs="宋体" w:hint="eastAsia"/>
          <w:color w:val="4B4B4B"/>
          <w:kern w:val="0"/>
          <w:sz w:val="24"/>
          <w:szCs w:val="24"/>
        </w:rPr>
        <w:t>显中国</w:t>
      </w:r>
      <w:proofErr w:type="gramEnd"/>
      <w:r w:rsidRPr="0091272B">
        <w:rPr>
          <w:rFonts w:ascii="微软雅黑" w:eastAsia="微软雅黑" w:hAnsi="微软雅黑" w:cs="宋体" w:hint="eastAsia"/>
          <w:color w:val="4B4B4B"/>
          <w:kern w:val="0"/>
          <w:sz w:val="24"/>
          <w:szCs w:val="24"/>
        </w:rPr>
        <w:t>特色、体现世界水平的教育评价体系。</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w:t>
      </w:r>
      <w:r w:rsidRPr="0091272B">
        <w:rPr>
          <w:rFonts w:ascii="微软雅黑" w:eastAsia="微软雅黑" w:hAnsi="微软雅黑" w:cs="宋体" w:hint="eastAsia"/>
          <w:b/>
          <w:bCs/>
          <w:color w:val="4B4B4B"/>
          <w:kern w:val="0"/>
          <w:sz w:val="24"/>
          <w:szCs w:val="24"/>
          <w:bdr w:val="none" w:sz="0" w:space="0" w:color="auto" w:frame="1"/>
        </w:rPr>
        <w:t>二、重点任务</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（一）改革党委和政府教育工作评价，推进科学履行职责</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1.完善党对教育工作全面领导的体制机制。各级党委要认真落实领导责任，建立健全党委统一领导、党政齐抓共管、部门各负其责的教育领导体制，履行好把方向、管大局、作决策、</w:t>
      </w:r>
      <w:proofErr w:type="gramStart"/>
      <w:r w:rsidRPr="0091272B">
        <w:rPr>
          <w:rFonts w:ascii="微软雅黑" w:eastAsia="微软雅黑" w:hAnsi="微软雅黑" w:cs="宋体" w:hint="eastAsia"/>
          <w:color w:val="4B4B4B"/>
          <w:kern w:val="0"/>
          <w:sz w:val="24"/>
          <w:szCs w:val="24"/>
        </w:rPr>
        <w:t>保落实</w:t>
      </w:r>
      <w:proofErr w:type="gramEnd"/>
      <w:r w:rsidRPr="0091272B">
        <w:rPr>
          <w:rFonts w:ascii="微软雅黑" w:eastAsia="微软雅黑" w:hAnsi="微软雅黑" w:cs="宋体" w:hint="eastAsia"/>
          <w:color w:val="4B4B4B"/>
          <w:kern w:val="0"/>
          <w:sz w:val="24"/>
          <w:szCs w:val="24"/>
        </w:rPr>
        <w:t>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w:t>
      </w:r>
      <w:proofErr w:type="gramStart"/>
      <w:r w:rsidRPr="0091272B">
        <w:rPr>
          <w:rFonts w:ascii="微软雅黑" w:eastAsia="微软雅黑" w:hAnsi="微软雅黑" w:cs="宋体" w:hint="eastAsia"/>
          <w:color w:val="4B4B4B"/>
          <w:kern w:val="0"/>
          <w:sz w:val="24"/>
          <w:szCs w:val="24"/>
        </w:rPr>
        <w:t>必述教育</w:t>
      </w:r>
      <w:proofErr w:type="gramEnd"/>
      <w:r w:rsidRPr="0091272B">
        <w:rPr>
          <w:rFonts w:ascii="微软雅黑" w:eastAsia="微软雅黑" w:hAnsi="微软雅黑" w:cs="宋体" w:hint="eastAsia"/>
          <w:color w:val="4B4B4B"/>
          <w:kern w:val="0"/>
          <w:sz w:val="24"/>
          <w:szCs w:val="24"/>
        </w:rPr>
        <w:t>工作等制度。</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2.完善政府履行教育职责评价。对省级政府主要考核全面贯彻党的教育方针和党中央关于教育工作的决策部署、落实教育优先发展战略、解决人民群众普遍关心的教育突出问题等情况，既评估最终结果，</w:t>
      </w:r>
      <w:proofErr w:type="gramStart"/>
      <w:r w:rsidRPr="0091272B">
        <w:rPr>
          <w:rFonts w:ascii="微软雅黑" w:eastAsia="微软雅黑" w:hAnsi="微软雅黑" w:cs="宋体" w:hint="eastAsia"/>
          <w:color w:val="4B4B4B"/>
          <w:kern w:val="0"/>
          <w:sz w:val="24"/>
          <w:szCs w:val="24"/>
        </w:rPr>
        <w:t>也考核</w:t>
      </w:r>
      <w:proofErr w:type="gramEnd"/>
      <w:r w:rsidRPr="0091272B">
        <w:rPr>
          <w:rFonts w:ascii="微软雅黑" w:eastAsia="微软雅黑" w:hAnsi="微软雅黑" w:cs="宋体" w:hint="eastAsia"/>
          <w:color w:val="4B4B4B"/>
          <w:kern w:val="0"/>
          <w:sz w:val="24"/>
          <w:szCs w:val="24"/>
        </w:rPr>
        <w:t>努力程度及进步发展。各地根据国家层面确立的评价内容和指标，结合实际进行细化，作为对下一级政府履行教育职责评价的依据。</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lastRenderedPageBreak/>
        <w:t xml:space="preserve">　　3.坚决纠正片面追求升学率倾向。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w:t>
      </w:r>
      <w:proofErr w:type="gramStart"/>
      <w:r w:rsidRPr="0091272B">
        <w:rPr>
          <w:rFonts w:ascii="微软雅黑" w:eastAsia="微软雅黑" w:hAnsi="微软雅黑" w:cs="宋体" w:hint="eastAsia"/>
          <w:color w:val="4B4B4B"/>
          <w:kern w:val="0"/>
          <w:sz w:val="24"/>
          <w:szCs w:val="24"/>
        </w:rPr>
        <w:t>依法问</w:t>
      </w:r>
      <w:proofErr w:type="gramEnd"/>
      <w:r w:rsidRPr="0091272B">
        <w:rPr>
          <w:rFonts w:ascii="微软雅黑" w:eastAsia="微软雅黑" w:hAnsi="微软雅黑" w:cs="宋体" w:hint="eastAsia"/>
          <w:color w:val="4B4B4B"/>
          <w:kern w:val="0"/>
          <w:sz w:val="24"/>
          <w:szCs w:val="24"/>
        </w:rPr>
        <w:t>责追责。</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（二）改革学校评价，推进落实立德树人根本任务</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4.坚持把立德</w:t>
      </w:r>
      <w:proofErr w:type="gramStart"/>
      <w:r w:rsidRPr="0091272B">
        <w:rPr>
          <w:rFonts w:ascii="微软雅黑" w:eastAsia="微软雅黑" w:hAnsi="微软雅黑" w:cs="宋体" w:hint="eastAsia"/>
          <w:color w:val="4B4B4B"/>
          <w:kern w:val="0"/>
          <w:sz w:val="24"/>
          <w:szCs w:val="24"/>
        </w:rPr>
        <w:t>树人成效</w:t>
      </w:r>
      <w:proofErr w:type="gramEnd"/>
      <w:r w:rsidRPr="0091272B">
        <w:rPr>
          <w:rFonts w:ascii="微软雅黑" w:eastAsia="微软雅黑" w:hAnsi="微软雅黑" w:cs="宋体" w:hint="eastAsia"/>
          <w:color w:val="4B4B4B"/>
          <w:kern w:val="0"/>
          <w:sz w:val="24"/>
          <w:szCs w:val="24"/>
        </w:rPr>
        <w:t>作为根本标准。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w:t>
      </w:r>
      <w:proofErr w:type="gramStart"/>
      <w:r w:rsidRPr="0091272B">
        <w:rPr>
          <w:rFonts w:ascii="微软雅黑" w:eastAsia="微软雅黑" w:hAnsi="微软雅黑" w:cs="宋体" w:hint="eastAsia"/>
          <w:color w:val="4B4B4B"/>
          <w:kern w:val="0"/>
          <w:sz w:val="24"/>
          <w:szCs w:val="24"/>
        </w:rPr>
        <w:t>轻素质</w:t>
      </w:r>
      <w:proofErr w:type="gramEnd"/>
      <w:r w:rsidRPr="0091272B">
        <w:rPr>
          <w:rFonts w:ascii="微软雅黑" w:eastAsia="微软雅黑" w:hAnsi="微软雅黑" w:cs="宋体" w:hint="eastAsia"/>
          <w:color w:val="4B4B4B"/>
          <w:kern w:val="0"/>
          <w:sz w:val="24"/>
          <w:szCs w:val="24"/>
        </w:rPr>
        <w:t>等片面办学行为，促进学生身心健康、全面发展。</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5.完善幼儿园评价。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6.改进中小学校评价。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度，加强监测结果运用，促进义务教育优质均衡发展。普通高中主要评价学生全面发展的培养情况。国家制定普通高中办学</w:t>
      </w:r>
      <w:r w:rsidRPr="0091272B">
        <w:rPr>
          <w:rFonts w:ascii="微软雅黑" w:eastAsia="微软雅黑" w:hAnsi="微软雅黑" w:cs="宋体" w:hint="eastAsia"/>
          <w:color w:val="4B4B4B"/>
          <w:kern w:val="0"/>
          <w:sz w:val="24"/>
          <w:szCs w:val="24"/>
        </w:rPr>
        <w:lastRenderedPageBreak/>
        <w:t>质量评价标准，突出实施学生综合素质评价、开展学生发展指导、优化教学资源配置、有序推进</w:t>
      </w:r>
      <w:proofErr w:type="gramStart"/>
      <w:r w:rsidRPr="0091272B">
        <w:rPr>
          <w:rFonts w:ascii="微软雅黑" w:eastAsia="微软雅黑" w:hAnsi="微软雅黑" w:cs="宋体" w:hint="eastAsia"/>
          <w:color w:val="4B4B4B"/>
          <w:kern w:val="0"/>
          <w:sz w:val="24"/>
          <w:szCs w:val="24"/>
        </w:rPr>
        <w:t>选课走班</w:t>
      </w:r>
      <w:proofErr w:type="gramEnd"/>
      <w:r w:rsidRPr="0091272B">
        <w:rPr>
          <w:rFonts w:ascii="微软雅黑" w:eastAsia="微软雅黑" w:hAnsi="微软雅黑" w:cs="宋体" w:hint="eastAsia"/>
          <w:color w:val="4B4B4B"/>
          <w:kern w:val="0"/>
          <w:sz w:val="24"/>
          <w:szCs w:val="24"/>
        </w:rPr>
        <w:t>、规范招生办学行为等内容。</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7.健全职业学校评价。重点评价职业学校（含技工院校，下同）</w:t>
      </w:r>
      <w:proofErr w:type="gramStart"/>
      <w:r w:rsidRPr="0091272B">
        <w:rPr>
          <w:rFonts w:ascii="微软雅黑" w:eastAsia="微软雅黑" w:hAnsi="微软雅黑" w:cs="宋体" w:hint="eastAsia"/>
          <w:color w:val="4B4B4B"/>
          <w:kern w:val="0"/>
          <w:sz w:val="24"/>
          <w:szCs w:val="24"/>
        </w:rPr>
        <w:t>德技并</w:t>
      </w:r>
      <w:proofErr w:type="gramEnd"/>
      <w:r w:rsidRPr="0091272B">
        <w:rPr>
          <w:rFonts w:ascii="微软雅黑" w:eastAsia="微软雅黑" w:hAnsi="微软雅黑" w:cs="宋体" w:hint="eastAsia"/>
          <w:color w:val="4B4B4B"/>
          <w:kern w:val="0"/>
          <w:sz w:val="24"/>
          <w:szCs w:val="24"/>
        </w:rPr>
        <w:t>修、产教融合、校企合作、</w:t>
      </w:r>
      <w:proofErr w:type="gramStart"/>
      <w:r w:rsidRPr="0091272B">
        <w:rPr>
          <w:rFonts w:ascii="微软雅黑" w:eastAsia="微软雅黑" w:hAnsi="微软雅黑" w:cs="宋体" w:hint="eastAsia"/>
          <w:color w:val="4B4B4B"/>
          <w:kern w:val="0"/>
          <w:sz w:val="24"/>
          <w:szCs w:val="24"/>
        </w:rPr>
        <w:t>育训结合</w:t>
      </w:r>
      <w:proofErr w:type="gramEnd"/>
      <w:r w:rsidRPr="0091272B">
        <w:rPr>
          <w:rFonts w:ascii="微软雅黑" w:eastAsia="微软雅黑" w:hAnsi="微软雅黑" w:cs="宋体" w:hint="eastAsia"/>
          <w:color w:val="4B4B4B"/>
          <w:kern w:val="0"/>
          <w:sz w:val="24"/>
          <w:szCs w:val="24"/>
        </w:rPr>
        <w:t>、学生获取职业资格或职业技能等级证书、毕业生就业质量、“双师型”教师（含技工院校“一体化”教师，下同）队伍建设等情况，扩大行业企业参与评价，引导培养高素质劳动者和技术技能人才。</w:t>
      </w:r>
      <w:proofErr w:type="gramStart"/>
      <w:r w:rsidRPr="0091272B">
        <w:rPr>
          <w:rFonts w:ascii="微软雅黑" w:eastAsia="微软雅黑" w:hAnsi="微软雅黑" w:cs="宋体" w:hint="eastAsia"/>
          <w:color w:val="4B4B4B"/>
          <w:kern w:val="0"/>
          <w:sz w:val="24"/>
          <w:szCs w:val="24"/>
        </w:rPr>
        <w:t>深化职普融通</w:t>
      </w:r>
      <w:proofErr w:type="gramEnd"/>
      <w:r w:rsidRPr="0091272B">
        <w:rPr>
          <w:rFonts w:ascii="微软雅黑" w:eastAsia="微软雅黑" w:hAnsi="微软雅黑" w:cs="宋体" w:hint="eastAsia"/>
          <w:color w:val="4B4B4B"/>
          <w:kern w:val="0"/>
          <w:sz w:val="24"/>
          <w:szCs w:val="24"/>
        </w:rPr>
        <w:t>，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8.改进高等学校评价。推进高校分类评价，引导不同类型高校科学定位，办出特色和水平。改进本科教育教学评估，突出思想政治教育、教授为本科生上课、生师比、生均课程门数、优势特色专业、学位论文（毕业设计）指导、学生管理与服务、学生参加社会实践、毕业生发展、用人单位满意度等。改进学科评估，强化人才培养中心地位，淡化论文收录数、引用率、奖项数等数量指标，突出学科特色、质量和贡献，纠正</w:t>
      </w:r>
      <w:proofErr w:type="gramStart"/>
      <w:r w:rsidRPr="0091272B">
        <w:rPr>
          <w:rFonts w:ascii="微软雅黑" w:eastAsia="微软雅黑" w:hAnsi="微软雅黑" w:cs="宋体" w:hint="eastAsia"/>
          <w:color w:val="4B4B4B"/>
          <w:kern w:val="0"/>
          <w:sz w:val="24"/>
          <w:szCs w:val="24"/>
        </w:rPr>
        <w:t>片面以</w:t>
      </w:r>
      <w:proofErr w:type="gramEnd"/>
      <w:r w:rsidRPr="0091272B">
        <w:rPr>
          <w:rFonts w:ascii="微软雅黑" w:eastAsia="微软雅黑" w:hAnsi="微软雅黑" w:cs="宋体" w:hint="eastAsia"/>
          <w:color w:val="4B4B4B"/>
          <w:kern w:val="0"/>
          <w:sz w:val="24"/>
          <w:szCs w:val="24"/>
        </w:rPr>
        <w:t>学术头衔评价学术水平的做法，教师成果严格按署名单位认定、不随人走。探索建立应用型本科评价标准，突出培养相应专业能力和实践应用能力。制定“双一流”建设成效评价办法，突出培养一流人才、产出一流成果、主动服务国家需求，引导高校争创世界一流。改进师范院校评价，把办好师范教育作为第一职责，将培养合格教师作为主要考核指标。改进高校经费使用绩效评价，引导高校加大对教育教学、基础研究的支持力度。改进高校国</w:t>
      </w:r>
      <w:r w:rsidRPr="0091272B">
        <w:rPr>
          <w:rFonts w:ascii="微软雅黑" w:eastAsia="微软雅黑" w:hAnsi="微软雅黑" w:cs="宋体" w:hint="eastAsia"/>
          <w:color w:val="4B4B4B"/>
          <w:kern w:val="0"/>
          <w:sz w:val="24"/>
          <w:szCs w:val="24"/>
        </w:rPr>
        <w:lastRenderedPageBreak/>
        <w:t>际交流合作评价，促进提升校际交流、来华留学、合作办学、海外人才引进等工作质量。探索开展高校服务全民终身学习情况评价，促进学习型社会建设。</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（三）改革教师评价，推进</w:t>
      </w:r>
      <w:proofErr w:type="gramStart"/>
      <w:r w:rsidRPr="0091272B">
        <w:rPr>
          <w:rFonts w:ascii="微软雅黑" w:eastAsia="微软雅黑" w:hAnsi="微软雅黑" w:cs="宋体" w:hint="eastAsia"/>
          <w:color w:val="4B4B4B"/>
          <w:kern w:val="0"/>
          <w:sz w:val="24"/>
          <w:szCs w:val="24"/>
        </w:rPr>
        <w:t>践行</w:t>
      </w:r>
      <w:proofErr w:type="gramEnd"/>
      <w:r w:rsidRPr="0091272B">
        <w:rPr>
          <w:rFonts w:ascii="微软雅黑" w:eastAsia="微软雅黑" w:hAnsi="微软雅黑" w:cs="宋体" w:hint="eastAsia"/>
          <w:color w:val="4B4B4B"/>
          <w:kern w:val="0"/>
          <w:sz w:val="24"/>
          <w:szCs w:val="24"/>
        </w:rPr>
        <w:t>教书育人使命</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9.坚持把师德师风作为第一标准。坚决克服重科研轻教学、重教书轻育人等现象，把师德表现作为教师资格定期注册、业绩考核、职称评聘、评优奖励首要要求，强化教师思想政治素质考察，推动师德师风建设常态化、长效化。健全教师荣誉制度，发挥典型示范引领作用。全面落实新时代幼儿园、中小学、高校教师职业行为准则，建立师德失范行为通报警示制度。对出现严重师德师风问题的教师，探索实施教育全行业禁入制度。</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10.突出教育教学实绩。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纳入教师考核内容。完善中小学教师绩效考核办法，绩效工资分配向班主任倾斜，向教学一线和教育教学效果突出的教师倾斜。健全“双师型”教师认定、聘用、考核等评价标准，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落实教授上课制度，高校应明确教授承担本（专）科</w:t>
      </w:r>
      <w:proofErr w:type="gramStart"/>
      <w:r w:rsidRPr="0091272B">
        <w:rPr>
          <w:rFonts w:ascii="微软雅黑" w:eastAsia="微软雅黑" w:hAnsi="微软雅黑" w:cs="宋体" w:hint="eastAsia"/>
          <w:color w:val="4B4B4B"/>
          <w:kern w:val="0"/>
          <w:sz w:val="24"/>
          <w:szCs w:val="24"/>
        </w:rPr>
        <w:t>生教学</w:t>
      </w:r>
      <w:proofErr w:type="gramEnd"/>
      <w:r w:rsidRPr="0091272B">
        <w:rPr>
          <w:rFonts w:ascii="微软雅黑" w:eastAsia="微软雅黑" w:hAnsi="微软雅黑" w:cs="宋体" w:hint="eastAsia"/>
          <w:color w:val="4B4B4B"/>
          <w:kern w:val="0"/>
          <w:sz w:val="24"/>
          <w:szCs w:val="24"/>
        </w:rPr>
        <w:t>最低课时要求，确保教学质量，对未达到要求的给予年度或聘期考核不合格处理。支持建设高质量教学研究类学术期刊，鼓励高校学报向教学研究倾斜。完善教材质量监控和评</w:t>
      </w:r>
      <w:r w:rsidRPr="0091272B">
        <w:rPr>
          <w:rFonts w:ascii="微软雅黑" w:eastAsia="微软雅黑" w:hAnsi="微软雅黑" w:cs="宋体" w:hint="eastAsia"/>
          <w:color w:val="4B4B4B"/>
          <w:kern w:val="0"/>
          <w:sz w:val="24"/>
          <w:szCs w:val="24"/>
        </w:rPr>
        <w:lastRenderedPageBreak/>
        <w:t>价机制，实施教材建设国家奖励制度，每四年评选一次，对</w:t>
      </w:r>
      <w:proofErr w:type="gramStart"/>
      <w:r w:rsidRPr="0091272B">
        <w:rPr>
          <w:rFonts w:ascii="微软雅黑" w:eastAsia="微软雅黑" w:hAnsi="微软雅黑" w:cs="宋体" w:hint="eastAsia"/>
          <w:color w:val="4B4B4B"/>
          <w:kern w:val="0"/>
          <w:sz w:val="24"/>
          <w:szCs w:val="24"/>
        </w:rPr>
        <w:t>作出</w:t>
      </w:r>
      <w:proofErr w:type="gramEnd"/>
      <w:r w:rsidRPr="0091272B">
        <w:rPr>
          <w:rFonts w:ascii="微软雅黑" w:eastAsia="微软雅黑" w:hAnsi="微软雅黑" w:cs="宋体" w:hint="eastAsia"/>
          <w:color w:val="4B4B4B"/>
          <w:kern w:val="0"/>
          <w:sz w:val="24"/>
          <w:szCs w:val="24"/>
        </w:rPr>
        <w:t>突出贡献的教师按规定进行表彰奖励。完善国家教学成果奖评选制度，优化获奖种类和入选名额分配。</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11.强化一线学生工作。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w:t>
      </w:r>
      <w:proofErr w:type="gramStart"/>
      <w:r w:rsidRPr="0091272B">
        <w:rPr>
          <w:rFonts w:ascii="微软雅黑" w:eastAsia="微软雅黑" w:hAnsi="微软雅黑" w:cs="宋体" w:hint="eastAsia"/>
          <w:color w:val="4B4B4B"/>
          <w:kern w:val="0"/>
          <w:sz w:val="24"/>
          <w:szCs w:val="24"/>
        </w:rPr>
        <w:t>思政课</w:t>
      </w:r>
      <w:proofErr w:type="gramEnd"/>
      <w:r w:rsidRPr="0091272B">
        <w:rPr>
          <w:rFonts w:ascii="微软雅黑" w:eastAsia="微软雅黑" w:hAnsi="微软雅黑" w:cs="宋体" w:hint="eastAsia"/>
          <w:color w:val="4B4B4B"/>
          <w:kern w:val="0"/>
          <w:sz w:val="24"/>
          <w:szCs w:val="24"/>
        </w:rPr>
        <w:t>教师、辅导员或班主任等学生工作经历。高校青年教师晋升高一级职称，至少须有一年担任辅导员、班主任等学生工作经历。</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12.改进高校教师科研评价。突出质量导向，重点评价学术贡献、社会贡献以及支撑人才培养情况，不得将论文数、项目数、课题经费等科研量化指标与绩效工资分配、奖励挂钩。根据不同学科、不同岗位特点，坚持分类评价，推行代表性成果评价，探索长周期评价，完善同行专家评议机制，注重个人评价与团队评价相结合。探索国防科技等特殊领域教师科研专门评价办法。对取得重大理论创新成果、前沿技术突破、解决重大工程技术难题、在经济社会事业发展中</w:t>
      </w:r>
      <w:proofErr w:type="gramStart"/>
      <w:r w:rsidRPr="0091272B">
        <w:rPr>
          <w:rFonts w:ascii="微软雅黑" w:eastAsia="微软雅黑" w:hAnsi="微软雅黑" w:cs="宋体" w:hint="eastAsia"/>
          <w:color w:val="4B4B4B"/>
          <w:kern w:val="0"/>
          <w:sz w:val="24"/>
          <w:szCs w:val="24"/>
        </w:rPr>
        <w:t>作出</w:t>
      </w:r>
      <w:proofErr w:type="gramEnd"/>
      <w:r w:rsidRPr="0091272B">
        <w:rPr>
          <w:rFonts w:ascii="微软雅黑" w:eastAsia="微软雅黑" w:hAnsi="微软雅黑" w:cs="宋体" w:hint="eastAsia"/>
          <w:color w:val="4B4B4B"/>
          <w:kern w:val="0"/>
          <w:sz w:val="24"/>
          <w:szCs w:val="24"/>
        </w:rPr>
        <w:t>重大贡献的，申报高级职称时论文可不作限制性要求。</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13.推进人才称号回归学术性、荣誉性。切实精简人才“帽子”，优化整合</w:t>
      </w:r>
      <w:proofErr w:type="gramStart"/>
      <w:r w:rsidRPr="0091272B">
        <w:rPr>
          <w:rFonts w:ascii="微软雅黑" w:eastAsia="微软雅黑" w:hAnsi="微软雅黑" w:cs="宋体" w:hint="eastAsia"/>
          <w:color w:val="4B4B4B"/>
          <w:kern w:val="0"/>
          <w:sz w:val="24"/>
          <w:szCs w:val="24"/>
        </w:rPr>
        <w:t>涉教育</w:t>
      </w:r>
      <w:proofErr w:type="gramEnd"/>
      <w:r w:rsidRPr="0091272B">
        <w:rPr>
          <w:rFonts w:ascii="微软雅黑" w:eastAsia="微软雅黑" w:hAnsi="微软雅黑" w:cs="宋体" w:hint="eastAsia"/>
          <w:color w:val="4B4B4B"/>
          <w:kern w:val="0"/>
          <w:sz w:val="24"/>
          <w:szCs w:val="24"/>
        </w:rPr>
        <w:t>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lastRenderedPageBreak/>
        <w:t xml:space="preserve">　　（四）改革学生评价，促进德智体美劳全面发展</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14.树立科学成才观念。坚持以德为先、能力为重、全面发展，坚持面向人人、因材施教、知行合一，坚决改变用分数给学生贴标签的做法，创新德智体美劳过程性评价办法，完善综合素质评价体系，切实引导学生坚定理想信念、厚植爱国主义情怀、加强品德修养、增长知识见识、</w:t>
      </w:r>
      <w:proofErr w:type="gramStart"/>
      <w:r w:rsidRPr="0091272B">
        <w:rPr>
          <w:rFonts w:ascii="微软雅黑" w:eastAsia="微软雅黑" w:hAnsi="微软雅黑" w:cs="宋体" w:hint="eastAsia"/>
          <w:color w:val="4B4B4B"/>
          <w:kern w:val="0"/>
          <w:sz w:val="24"/>
          <w:szCs w:val="24"/>
        </w:rPr>
        <w:t>培养奋斗</w:t>
      </w:r>
      <w:proofErr w:type="gramEnd"/>
      <w:r w:rsidRPr="0091272B">
        <w:rPr>
          <w:rFonts w:ascii="微软雅黑" w:eastAsia="微软雅黑" w:hAnsi="微软雅黑" w:cs="宋体" w:hint="eastAsia"/>
          <w:color w:val="4B4B4B"/>
          <w:kern w:val="0"/>
          <w:sz w:val="24"/>
          <w:szCs w:val="24"/>
        </w:rPr>
        <w:t>精神、增强综合素质。</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15.完善德育评价。根据学生不同阶段身心特点，科学设计各级各类教育德育目标要求，引导学生养成良好思想道德、心理素质和行为习惯，传承红色基因，增强“四个自信”，</w:t>
      </w:r>
      <w:proofErr w:type="gramStart"/>
      <w:r w:rsidRPr="0091272B">
        <w:rPr>
          <w:rFonts w:ascii="微软雅黑" w:eastAsia="微软雅黑" w:hAnsi="微软雅黑" w:cs="宋体" w:hint="eastAsia"/>
          <w:color w:val="4B4B4B"/>
          <w:kern w:val="0"/>
          <w:sz w:val="24"/>
          <w:szCs w:val="24"/>
        </w:rPr>
        <w:t>立志听</w:t>
      </w:r>
      <w:proofErr w:type="gramEnd"/>
      <w:r w:rsidRPr="0091272B">
        <w:rPr>
          <w:rFonts w:ascii="微软雅黑" w:eastAsia="微软雅黑" w:hAnsi="微软雅黑" w:cs="宋体" w:hint="eastAsia"/>
          <w:color w:val="4B4B4B"/>
          <w:kern w:val="0"/>
          <w:sz w:val="24"/>
          <w:szCs w:val="24"/>
        </w:rPr>
        <w:t>党话、跟党走，立志扎根人民、奉献国家。通过信息化等手段，探索学生、家长、教师以及社区等参与评价的有效方式，客观记录学生品行日常表现和突出表现，特别是</w:t>
      </w:r>
      <w:proofErr w:type="gramStart"/>
      <w:r w:rsidRPr="0091272B">
        <w:rPr>
          <w:rFonts w:ascii="微软雅黑" w:eastAsia="微软雅黑" w:hAnsi="微软雅黑" w:cs="宋体" w:hint="eastAsia"/>
          <w:color w:val="4B4B4B"/>
          <w:kern w:val="0"/>
          <w:sz w:val="24"/>
          <w:szCs w:val="24"/>
        </w:rPr>
        <w:t>践行</w:t>
      </w:r>
      <w:proofErr w:type="gramEnd"/>
      <w:r w:rsidRPr="0091272B">
        <w:rPr>
          <w:rFonts w:ascii="微软雅黑" w:eastAsia="微软雅黑" w:hAnsi="微软雅黑" w:cs="宋体" w:hint="eastAsia"/>
          <w:color w:val="4B4B4B"/>
          <w:kern w:val="0"/>
          <w:sz w:val="24"/>
          <w:szCs w:val="24"/>
        </w:rPr>
        <w:t>社会主义核心价值观情况，将其作为学生综合素质评价的重要内容。</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16.强化体育评价。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17.改进美育评价。把中小学生学习音乐、美术、书法等艺术类课程以及参与学校组织的艺术实践活动情况纳入学业要求，促进学生形成艺术爱好、增强艺术素养，全面提升学生感受美、表现美、鉴赏美、创造美的能力。探索将艺术类科目纳入中考改革试点。推动高校将公共艺术课程与艺术实践纳入人才培养方案，实行学分制管理，学生修满规定学分方能毕业。</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lastRenderedPageBreak/>
        <w:t xml:space="preserve">　　18.加强劳动教育评价。实施大中小学劳动教育指导纲要，明确</w:t>
      </w:r>
      <w:proofErr w:type="gramStart"/>
      <w:r w:rsidRPr="0091272B">
        <w:rPr>
          <w:rFonts w:ascii="微软雅黑" w:eastAsia="微软雅黑" w:hAnsi="微软雅黑" w:cs="宋体" w:hint="eastAsia"/>
          <w:color w:val="4B4B4B"/>
          <w:kern w:val="0"/>
          <w:sz w:val="24"/>
          <w:szCs w:val="24"/>
        </w:rPr>
        <w:t>不</w:t>
      </w:r>
      <w:proofErr w:type="gramEnd"/>
      <w:r w:rsidRPr="0091272B">
        <w:rPr>
          <w:rFonts w:ascii="微软雅黑" w:eastAsia="微软雅黑" w:hAnsi="微软雅黑" w:cs="宋体" w:hint="eastAsia"/>
          <w:color w:val="4B4B4B"/>
          <w:kern w:val="0"/>
          <w:sz w:val="24"/>
          <w:szCs w:val="24"/>
        </w:rPr>
        <w:t>同学段、</w:t>
      </w:r>
      <w:proofErr w:type="gramStart"/>
      <w:r w:rsidRPr="0091272B">
        <w:rPr>
          <w:rFonts w:ascii="微软雅黑" w:eastAsia="微软雅黑" w:hAnsi="微软雅黑" w:cs="宋体" w:hint="eastAsia"/>
          <w:color w:val="4B4B4B"/>
          <w:kern w:val="0"/>
          <w:sz w:val="24"/>
          <w:szCs w:val="24"/>
        </w:rPr>
        <w:t>不</w:t>
      </w:r>
      <w:proofErr w:type="gramEnd"/>
      <w:r w:rsidRPr="0091272B">
        <w:rPr>
          <w:rFonts w:ascii="微软雅黑" w:eastAsia="微软雅黑" w:hAnsi="微软雅黑" w:cs="宋体" w:hint="eastAsia"/>
          <w:color w:val="4B4B4B"/>
          <w:kern w:val="0"/>
          <w:sz w:val="24"/>
          <w:szCs w:val="24"/>
        </w:rPr>
        <w:t>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19.严格学业标准。完善各级各类学校学生学业要求，严把出口关。对初、高中毕业班学生，学校须合理安排中高考结束后至暑假前的教育活动。完善过程性考核与结果性考核有机结合的学业考评制度，加强课堂参与和课堂纪律考查，引导学生树立良好学风。探索学士学位论文（毕业设计）抽检试点工作，完善博士、硕士学位论文抽检工作，严肃处理各类学术不端行为。完善实习（实训）考核办法，确保学生足额、真实参加实习（实训）。</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20.深化考试招生制度改革。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（五）改革用人评价，共同营造教育发展良好环境</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lastRenderedPageBreak/>
        <w:t xml:space="preserve">　　21.树立正确用人导向。党政机关、事业单位、国有企业要带头扭转“唯名校”、“唯学历”的用人导向，建立以品德和能力为导向、以岗位需求为目标的人才使用机制，改变人才“高消费”状况，形成不拘一格降人才的良好局面。</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22.</w:t>
      </w:r>
      <w:proofErr w:type="gramStart"/>
      <w:r w:rsidRPr="0091272B">
        <w:rPr>
          <w:rFonts w:ascii="微软雅黑" w:eastAsia="微软雅黑" w:hAnsi="微软雅黑" w:cs="宋体" w:hint="eastAsia"/>
          <w:color w:val="4B4B4B"/>
          <w:kern w:val="0"/>
          <w:sz w:val="24"/>
          <w:szCs w:val="24"/>
        </w:rPr>
        <w:t>促进人岗相适</w:t>
      </w:r>
      <w:proofErr w:type="gramEnd"/>
      <w:r w:rsidRPr="0091272B">
        <w:rPr>
          <w:rFonts w:ascii="微软雅黑" w:eastAsia="微软雅黑" w:hAnsi="微软雅黑" w:cs="宋体" w:hint="eastAsia"/>
          <w:color w:val="4B4B4B"/>
          <w:kern w:val="0"/>
          <w:sz w:val="24"/>
          <w:szCs w:val="24"/>
        </w:rPr>
        <w:t>。各级公务员招录、事业单位和国有企业招聘要按照岗位需求合理制定招考条件、确定学历层次，在招聘公告和实际操作中不得将毕业院校、国（境）外学习经历、学习方式作为限制性条件。职业学校毕业生在落户、就业、参加机关企事业单位招聘、职称评聘、职务职级晋升等方面，与普通学校毕业生同等对待。用人单位要科学合理确定岗位职责，坚持以岗定薪、按劳取酬、优</w:t>
      </w:r>
      <w:proofErr w:type="gramStart"/>
      <w:r w:rsidRPr="0091272B">
        <w:rPr>
          <w:rFonts w:ascii="微软雅黑" w:eastAsia="微软雅黑" w:hAnsi="微软雅黑" w:cs="宋体" w:hint="eastAsia"/>
          <w:color w:val="4B4B4B"/>
          <w:kern w:val="0"/>
          <w:sz w:val="24"/>
          <w:szCs w:val="24"/>
        </w:rPr>
        <w:t>劳</w:t>
      </w:r>
      <w:proofErr w:type="gramEnd"/>
      <w:r w:rsidRPr="0091272B">
        <w:rPr>
          <w:rFonts w:ascii="微软雅黑" w:eastAsia="微软雅黑" w:hAnsi="微软雅黑" w:cs="宋体" w:hint="eastAsia"/>
          <w:color w:val="4B4B4B"/>
          <w:kern w:val="0"/>
          <w:sz w:val="24"/>
          <w:szCs w:val="24"/>
        </w:rPr>
        <w:t>优酬，建立重实绩、重贡献的激励机制。</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w:t>
      </w:r>
      <w:r w:rsidRPr="0091272B">
        <w:rPr>
          <w:rFonts w:ascii="微软雅黑" w:eastAsia="微软雅黑" w:hAnsi="微软雅黑" w:cs="宋体" w:hint="eastAsia"/>
          <w:b/>
          <w:bCs/>
          <w:color w:val="4B4B4B"/>
          <w:kern w:val="0"/>
          <w:sz w:val="24"/>
          <w:szCs w:val="24"/>
          <w:bdr w:val="none" w:sz="0" w:space="0" w:color="auto" w:frame="1"/>
        </w:rPr>
        <w:t>三、组织实施</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一）落实改革责任。各级党委和政府要加强组织领导，把深化教育评价改革列入重要议事日程，根据本方案要求，结合实际明确落实举措。各级党委教育工作领导小组要加强统筹协调、宣传引导和督促落实。中央和国家机关有关部门要结合职责，及时制定配套制度。各级各类学校要狠抓落实，切实破除“五唯”顽</w:t>
      </w:r>
      <w:proofErr w:type="gramStart"/>
      <w:r w:rsidRPr="0091272B">
        <w:rPr>
          <w:rFonts w:ascii="微软雅黑" w:eastAsia="微软雅黑" w:hAnsi="微软雅黑" w:cs="宋体" w:hint="eastAsia"/>
          <w:color w:val="4B4B4B"/>
          <w:kern w:val="0"/>
          <w:sz w:val="24"/>
          <w:szCs w:val="24"/>
        </w:rPr>
        <w:t>瘴</w:t>
      </w:r>
      <w:proofErr w:type="gramEnd"/>
      <w:r w:rsidRPr="0091272B">
        <w:rPr>
          <w:rFonts w:ascii="微软雅黑" w:eastAsia="微软雅黑" w:hAnsi="微软雅黑" w:cs="宋体" w:hint="eastAsia"/>
          <w:color w:val="4B4B4B"/>
          <w:kern w:val="0"/>
          <w:sz w:val="24"/>
          <w:szCs w:val="24"/>
        </w:rPr>
        <w:t>痼疾。国家和各省（自治区、直辖市）选择有条件的地方、学校和单位进行试点，发挥示范带动作用。教育督导要将推进教育评价改革情况作为重要内容，对违反相关规定的予以督促纠正，依规依法对相关责任人员严肃处理。</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二）加强专业化建设。构建政府、学校、社会等多元参与的评价体系，建立健全教育督导部门统一负责的教育评估监测机制，发挥专业机构和社会组织作用。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w:t>
      </w:r>
      <w:r w:rsidRPr="0091272B">
        <w:rPr>
          <w:rFonts w:ascii="微软雅黑" w:eastAsia="微软雅黑" w:hAnsi="微软雅黑" w:cs="宋体" w:hint="eastAsia"/>
          <w:color w:val="4B4B4B"/>
          <w:kern w:val="0"/>
          <w:sz w:val="24"/>
          <w:szCs w:val="24"/>
        </w:rPr>
        <w:lastRenderedPageBreak/>
        <w:t>索开展学生各年级学习情况全过程纵向评价、德智体美劳全要素横向评价。完善评价结果运用，综合发挥导向、鉴定、诊断、调控和改进作用。加强教师教育评价能力建设，支持有条件的高校设立教育评价、教育测量等相关学科专业，培养教育评价专门人才。加强国家教育考试工作队伍建设，完善教师参与命题和考务工作的激励机制。积极开展教育评价国际合作，参与联合国2030年可持续发展议程教育目标实施监测评估，彰</w:t>
      </w:r>
      <w:proofErr w:type="gramStart"/>
      <w:r w:rsidRPr="0091272B">
        <w:rPr>
          <w:rFonts w:ascii="微软雅黑" w:eastAsia="微软雅黑" w:hAnsi="微软雅黑" w:cs="宋体" w:hint="eastAsia"/>
          <w:color w:val="4B4B4B"/>
          <w:kern w:val="0"/>
          <w:sz w:val="24"/>
          <w:szCs w:val="24"/>
        </w:rPr>
        <w:t>显中国</w:t>
      </w:r>
      <w:proofErr w:type="gramEnd"/>
      <w:r w:rsidRPr="0091272B">
        <w:rPr>
          <w:rFonts w:ascii="微软雅黑" w:eastAsia="微软雅黑" w:hAnsi="微软雅黑" w:cs="宋体" w:hint="eastAsia"/>
          <w:color w:val="4B4B4B"/>
          <w:kern w:val="0"/>
          <w:sz w:val="24"/>
          <w:szCs w:val="24"/>
        </w:rPr>
        <w:t>理念，贡献中国方案。</w:t>
      </w:r>
    </w:p>
    <w:p w:rsidR="0091272B" w:rsidRPr="0091272B" w:rsidRDefault="0091272B" w:rsidP="0091272B">
      <w:pPr>
        <w:widowControl/>
        <w:jc w:val="left"/>
        <w:rPr>
          <w:rFonts w:ascii="微软雅黑" w:eastAsia="微软雅黑" w:hAnsi="微软雅黑" w:cs="宋体" w:hint="eastAsia"/>
          <w:color w:val="4B4B4B"/>
          <w:kern w:val="0"/>
          <w:sz w:val="24"/>
          <w:szCs w:val="24"/>
        </w:rPr>
      </w:pPr>
      <w:r w:rsidRPr="0091272B">
        <w:rPr>
          <w:rFonts w:ascii="微软雅黑" w:eastAsia="微软雅黑" w:hAnsi="微软雅黑" w:cs="宋体" w:hint="eastAsia"/>
          <w:color w:val="4B4B4B"/>
          <w:kern w:val="0"/>
          <w:sz w:val="24"/>
          <w:szCs w:val="24"/>
        </w:rPr>
        <w:t xml:space="preserve">　　（三）营造良好氛围。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p w:rsidR="00624DD6" w:rsidRPr="0091272B" w:rsidRDefault="00624DD6"/>
    <w:sectPr w:rsidR="00624DD6" w:rsidRPr="009127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72B"/>
    <w:rsid w:val="00624DD6"/>
    <w:rsid w:val="0091272B"/>
    <w:rsid w:val="00C95BDD"/>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1272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1272B"/>
    <w:rPr>
      <w:rFonts w:ascii="宋体" w:eastAsia="宋体" w:hAnsi="宋体" w:cs="宋体"/>
      <w:b/>
      <w:bCs/>
      <w:kern w:val="36"/>
      <w:sz w:val="48"/>
      <w:szCs w:val="48"/>
    </w:rPr>
  </w:style>
  <w:style w:type="paragraph" w:styleId="a3">
    <w:name w:val="Normal (Web)"/>
    <w:basedOn w:val="a"/>
    <w:uiPriority w:val="99"/>
    <w:semiHidden/>
    <w:unhideWhenUsed/>
    <w:rsid w:val="0091272B"/>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1272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1272B"/>
    <w:rPr>
      <w:rFonts w:ascii="宋体" w:eastAsia="宋体" w:hAnsi="宋体" w:cs="宋体"/>
      <w:b/>
      <w:bCs/>
      <w:kern w:val="36"/>
      <w:sz w:val="48"/>
      <w:szCs w:val="48"/>
    </w:rPr>
  </w:style>
  <w:style w:type="paragraph" w:styleId="a3">
    <w:name w:val="Normal (Web)"/>
    <w:basedOn w:val="a"/>
    <w:uiPriority w:val="99"/>
    <w:semiHidden/>
    <w:unhideWhenUsed/>
    <w:rsid w:val="0091272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4571">
      <w:bodyDiv w:val="1"/>
      <w:marLeft w:val="0"/>
      <w:marRight w:val="0"/>
      <w:marTop w:val="0"/>
      <w:marBottom w:val="0"/>
      <w:divBdr>
        <w:top w:val="none" w:sz="0" w:space="0" w:color="auto"/>
        <w:left w:val="none" w:sz="0" w:space="0" w:color="auto"/>
        <w:bottom w:val="none" w:sz="0" w:space="0" w:color="auto"/>
        <w:right w:val="none" w:sz="0" w:space="0" w:color="auto"/>
      </w:divBdr>
      <w:divsChild>
        <w:div w:id="127791053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994</Words>
  <Characters>5672</Characters>
  <Application>Microsoft Office Word</Application>
  <DocSecurity>0</DocSecurity>
  <Lines>47</Lines>
  <Paragraphs>13</Paragraphs>
  <ScaleCrop>false</ScaleCrop>
  <Company>china</Company>
  <LinksUpToDate>false</LinksUpToDate>
  <CharactersWithSpaces>6653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2021-03-23T03:26:00Z</dcterms:created>
  <dcterms:modified xsi:type="dcterms:W3CDTF">2021-03-23T03:27:00Z</dcterms:modified>
</cp:coreProperties>
</file>