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A1855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学习资料</w:t>
      </w:r>
    </w:p>
    <w:p w14:paraId="7D1D949D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国家主席习近平2026年新年贺词</w:t>
      </w:r>
    </w:p>
    <w:p w14:paraId="29C0D9F7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https://www.12371.cn/2025/12/31/ARTI1767180064399544.shtml</w:t>
      </w:r>
    </w:p>
    <w:p w14:paraId="18DA0079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全国农业农村厅局长会议精神</w:t>
      </w:r>
    </w:p>
    <w:p w14:paraId="1D26DF08"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"https://baijiahao.baidu.com/s?id=1852984750408404436&amp;wfr=spider&amp;for=pc"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全国农业农村厅局</w:t>
      </w:r>
      <w:bookmarkStart w:id="0" w:name="_GoBack"/>
      <w:bookmarkEnd w:id="0"/>
      <w:r>
        <w:rPr>
          <w:rStyle w:val="4"/>
          <w:rFonts w:ascii="宋体" w:hAnsi="宋体" w:eastAsia="宋体" w:cs="宋体"/>
          <w:sz w:val="24"/>
          <w:szCs w:val="24"/>
        </w:rPr>
        <w:t>长会议在京召开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51D2CD1-FBD2-4CB2-8B4F-02E2AFBC2A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753B17A-A6C1-488C-8E69-EC4C126105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03FB3"/>
    <w:rsid w:val="6AB0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2026-01-06T08:08:00Z</dcterms:created>
  <dc:creator>黄巾凌</dc:creator>
  <cp:lastModifiedBy>黄巾凌</cp:lastModifiedBy>
  <dcterms:modified xsi:type="dcterms:W3CDTF">2026-01-06T08:11:18Z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7E7AEEC633EB4008BAAB9047ABB052CC_11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